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华文中宋" w:hAnsi="华文中宋" w:eastAsia="华文中宋" w:cs="华文中宋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附件1：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历史文化学院</w:t>
      </w:r>
    </w:p>
    <w:p>
      <w:pPr>
        <w:jc w:val="center"/>
        <w:rPr>
          <w:rFonts w:hint="eastAsia" w:ascii="华文中宋" w:hAnsi="华文中宋" w:eastAsia="华文中宋" w:cs="华文中宋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2018年</w:t>
      </w:r>
      <w:r>
        <w:rPr>
          <w:rFonts w:hint="eastAsia" w:ascii="黑体" w:hAnsi="黑体" w:eastAsia="黑体" w:cs="黑体"/>
          <w:b/>
          <w:sz w:val="32"/>
          <w:szCs w:val="32"/>
        </w:rPr>
        <w:t>大学生骨干培训班名额分配表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008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  <w:t>类别</w:t>
            </w:r>
          </w:p>
        </w:tc>
        <w:tc>
          <w:tcPr>
            <w:tcW w:w="50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单  位</w:t>
            </w:r>
          </w:p>
        </w:tc>
        <w:tc>
          <w:tcPr>
            <w:tcW w:w="265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骨干人数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restart"/>
            <w:shd w:val="clear" w:color="auto" w:fill="auto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年级</w:t>
            </w:r>
          </w:p>
        </w:tc>
        <w:tc>
          <w:tcPr>
            <w:tcW w:w="50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2017级本科生</w:t>
            </w:r>
          </w:p>
        </w:tc>
        <w:tc>
          <w:tcPr>
            <w:tcW w:w="265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50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2016级本科生</w:t>
            </w:r>
          </w:p>
        </w:tc>
        <w:tc>
          <w:tcPr>
            <w:tcW w:w="265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50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2015级本科生</w:t>
            </w:r>
          </w:p>
        </w:tc>
        <w:tc>
          <w:tcPr>
            <w:tcW w:w="265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2017级研究生</w:t>
            </w:r>
          </w:p>
        </w:tc>
        <w:tc>
          <w:tcPr>
            <w:tcW w:w="265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2016级研究生</w:t>
            </w:r>
          </w:p>
        </w:tc>
        <w:tc>
          <w:tcPr>
            <w:tcW w:w="265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  <w:t>学生组织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  <w:t>学生会</w:t>
            </w:r>
          </w:p>
        </w:tc>
        <w:tc>
          <w:tcPr>
            <w:tcW w:w="26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860" w:type="dxa"/>
            <w:vMerge w:val="continue"/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  <w:t>研究生会</w:t>
            </w:r>
          </w:p>
        </w:tc>
        <w:tc>
          <w:tcPr>
            <w:tcW w:w="26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860" w:type="dxa"/>
            <w:vMerge w:val="continue"/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  <w:t>马列理论读书社</w:t>
            </w:r>
          </w:p>
        </w:tc>
        <w:tc>
          <w:tcPr>
            <w:tcW w:w="26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860" w:type="dxa"/>
            <w:vMerge w:val="continue"/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50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  <w:t>风追司马微信工作室</w:t>
            </w:r>
          </w:p>
        </w:tc>
        <w:tc>
          <w:tcPr>
            <w:tcW w:w="265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60" w:type="dxa"/>
            <w:vMerge w:val="continue"/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50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  <w:t>青年志愿者协会</w:t>
            </w:r>
          </w:p>
        </w:tc>
        <w:tc>
          <w:tcPr>
            <w:tcW w:w="265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860" w:type="dxa"/>
            <w:vMerge w:val="continue"/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50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  <w:t>国学社、模拟联合国协会、唐潮、杏园、人文景观考察学会、日新英语学社、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SNNU校园性别文化研究会</w:t>
            </w:r>
          </w:p>
        </w:tc>
        <w:tc>
          <w:tcPr>
            <w:tcW w:w="265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合计</w:t>
            </w:r>
          </w:p>
        </w:tc>
        <w:tc>
          <w:tcPr>
            <w:tcW w:w="500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2654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C19A3"/>
    <w:rsid w:val="05313911"/>
    <w:rsid w:val="08150397"/>
    <w:rsid w:val="14E63F3D"/>
    <w:rsid w:val="22D06437"/>
    <w:rsid w:val="3EF55649"/>
    <w:rsid w:val="481A3858"/>
    <w:rsid w:val="4E833205"/>
    <w:rsid w:val="681F1073"/>
    <w:rsid w:val="702E4228"/>
    <w:rsid w:val="7979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短歌难长</cp:lastModifiedBy>
  <dcterms:modified xsi:type="dcterms:W3CDTF">2018-04-26T06:09:49Z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  <property fmtid="{D5CDD505-2E9C-101B-9397-08002B2CF9AE}" pid="3" name="KSORubyTemplateID" linkTarget="0">
    <vt:lpwstr>6</vt:lpwstr>
  </property>
</Properties>
</file>